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17" w:rsidRPr="00436A31" w:rsidRDefault="00F23D17" w:rsidP="00F23D17">
      <w:pPr>
        <w:jc w:val="center"/>
        <w:rPr>
          <w:rFonts w:ascii="Arial Black" w:hAnsi="Arial Black"/>
          <w:color w:val="000000" w:themeColor="text1"/>
          <w:sz w:val="36"/>
          <w:szCs w:val="36"/>
        </w:rPr>
      </w:pPr>
      <w:r w:rsidRPr="00436A31">
        <w:rPr>
          <w:rFonts w:ascii="Arial Black" w:hAnsi="Arial Black"/>
          <w:color w:val="000000" w:themeColor="text1"/>
          <w:sz w:val="36"/>
          <w:szCs w:val="36"/>
        </w:rPr>
        <w:t>OTTER TAIL COUNTY</w:t>
      </w:r>
    </w:p>
    <w:p w:rsidR="00F23D17" w:rsidRPr="00436A31" w:rsidRDefault="00F23D17" w:rsidP="00F23D17">
      <w:pPr>
        <w:spacing w:after="240"/>
        <w:jc w:val="center"/>
        <w:rPr>
          <w:rFonts w:ascii="Arial Black" w:hAnsi="Arial Black"/>
          <w:color w:val="000000" w:themeColor="text1"/>
          <w:sz w:val="36"/>
          <w:szCs w:val="36"/>
        </w:rPr>
      </w:pPr>
      <w:r w:rsidRPr="00436A31">
        <w:rPr>
          <w:rFonts w:ascii="Arial Black" w:hAnsi="Arial Black"/>
          <w:color w:val="000000" w:themeColor="text1"/>
          <w:sz w:val="36"/>
          <w:szCs w:val="36"/>
        </w:rPr>
        <w:t>AQUATIC INVASIVE SPECIES TASK FORCE</w:t>
      </w:r>
    </w:p>
    <w:p w:rsidR="00F23D17" w:rsidRDefault="00F23D17" w:rsidP="00F23D17">
      <w:pPr>
        <w:jc w:val="center"/>
        <w:rPr>
          <w:rFonts w:ascii="Arial Black" w:hAnsi="Arial Black"/>
          <w:color w:val="000000" w:themeColor="text1"/>
          <w:sz w:val="32"/>
          <w:szCs w:val="32"/>
        </w:rPr>
      </w:pPr>
      <w:r>
        <w:rPr>
          <w:rFonts w:ascii="Arial Black" w:hAnsi="Arial Black"/>
          <w:color w:val="000000" w:themeColor="text1"/>
          <w:sz w:val="32"/>
          <w:szCs w:val="32"/>
        </w:rPr>
        <w:t xml:space="preserve">MISSION STATEMENT / </w:t>
      </w:r>
      <w:r w:rsidRPr="00D462AD">
        <w:rPr>
          <w:rFonts w:ascii="Arial Black" w:hAnsi="Arial Black"/>
          <w:color w:val="000000" w:themeColor="text1"/>
          <w:sz w:val="32"/>
          <w:szCs w:val="32"/>
        </w:rPr>
        <w:t>BYLAWS</w:t>
      </w:r>
    </w:p>
    <w:p w:rsidR="00D53C5C" w:rsidRPr="00D462AD" w:rsidRDefault="00D53C5C" w:rsidP="00F23D17">
      <w:pPr>
        <w:jc w:val="center"/>
        <w:rPr>
          <w:rFonts w:ascii="Arial Black" w:hAnsi="Arial Black"/>
          <w:color w:val="000000" w:themeColor="text1"/>
          <w:sz w:val="32"/>
          <w:szCs w:val="32"/>
        </w:rPr>
      </w:pPr>
      <w:r>
        <w:rPr>
          <w:rFonts w:ascii="Arial Black" w:hAnsi="Arial Black"/>
          <w:color w:val="000000" w:themeColor="text1"/>
          <w:sz w:val="32"/>
          <w:szCs w:val="32"/>
        </w:rPr>
        <w:t xml:space="preserve">September 12, </w:t>
      </w:r>
      <w:r w:rsidR="003C5A29">
        <w:rPr>
          <w:rFonts w:ascii="Arial Black" w:hAnsi="Arial Black"/>
          <w:color w:val="000000" w:themeColor="text1"/>
          <w:sz w:val="32"/>
          <w:szCs w:val="32"/>
        </w:rPr>
        <w:t>20</w:t>
      </w:r>
      <w:r>
        <w:rPr>
          <w:rFonts w:ascii="Arial Black" w:hAnsi="Arial Black"/>
          <w:color w:val="000000" w:themeColor="text1"/>
          <w:sz w:val="32"/>
          <w:szCs w:val="32"/>
        </w:rPr>
        <w:t xml:space="preserve">16 </w:t>
      </w:r>
    </w:p>
    <w:p w:rsidR="004D127A" w:rsidRDefault="004D127A">
      <w:pPr>
        <w:rPr>
          <w:rFonts w:cs="Arial"/>
          <w:color w:val="000000" w:themeColor="text1"/>
        </w:rPr>
      </w:pPr>
    </w:p>
    <w:p w:rsidR="004D127A" w:rsidRDefault="004D127A" w:rsidP="004D127A">
      <w:pPr>
        <w:jc w:val="both"/>
        <w:rPr>
          <w:rFonts w:cs="Arial"/>
          <w:color w:val="000000" w:themeColor="text1"/>
        </w:rPr>
      </w:pPr>
    </w:p>
    <w:p w:rsidR="00436A31" w:rsidRPr="005521E9" w:rsidRDefault="00436A31" w:rsidP="004D127A">
      <w:pPr>
        <w:jc w:val="both"/>
        <w:rPr>
          <w:rFonts w:cs="Arial"/>
          <w:color w:val="000000" w:themeColor="text1"/>
        </w:rPr>
      </w:pPr>
    </w:p>
    <w:p w:rsidR="004D127A" w:rsidRPr="00436A31" w:rsidRDefault="00436A31" w:rsidP="00436A31">
      <w:pPr>
        <w:jc w:val="center"/>
        <w:rPr>
          <w:rFonts w:cs="Arial"/>
          <w:b/>
          <w:color w:val="000000" w:themeColor="text1"/>
          <w:sz w:val="32"/>
          <w:szCs w:val="32"/>
        </w:rPr>
      </w:pPr>
      <w:r w:rsidRPr="00436A31">
        <w:rPr>
          <w:rFonts w:cs="Arial"/>
          <w:b/>
          <w:color w:val="000000" w:themeColor="text1"/>
          <w:sz w:val="32"/>
          <w:szCs w:val="32"/>
        </w:rPr>
        <w:t>Mission Statement</w:t>
      </w:r>
    </w:p>
    <w:p w:rsidR="004D127A" w:rsidRPr="00897CC8" w:rsidRDefault="004D127A" w:rsidP="004D127A">
      <w:pPr>
        <w:tabs>
          <w:tab w:val="left" w:pos="720"/>
        </w:tabs>
        <w:spacing w:before="120"/>
        <w:jc w:val="both"/>
        <w:rPr>
          <w:rFonts w:cs="Arial"/>
          <w:color w:val="000000" w:themeColor="text1"/>
          <w:sz w:val="22"/>
          <w:szCs w:val="22"/>
        </w:rPr>
      </w:pPr>
      <w:r w:rsidRPr="00897CC8">
        <w:rPr>
          <w:rFonts w:cs="Arial"/>
          <w:color w:val="000000" w:themeColor="text1"/>
          <w:sz w:val="22"/>
          <w:szCs w:val="22"/>
        </w:rPr>
        <w:t>It is the mission of the Otter Tail County Aquatic Invasive Species Task Force to develop programs and strategies to support and enhance the protection of Otter Tail County waters.  In order to accomplish this, the Task Force will promote public awareness, education, containment, research and provide recommendations to the Otter Tail County Board of Commissioners.</w:t>
      </w:r>
    </w:p>
    <w:p w:rsidR="004D127A" w:rsidRPr="00897CC8" w:rsidRDefault="004D127A" w:rsidP="004D127A">
      <w:pPr>
        <w:jc w:val="both"/>
        <w:rPr>
          <w:rFonts w:cs="Arial"/>
          <w:color w:val="000000" w:themeColor="text1"/>
          <w:sz w:val="22"/>
          <w:szCs w:val="22"/>
        </w:rPr>
      </w:pPr>
    </w:p>
    <w:p w:rsidR="00436A31" w:rsidRDefault="00436A31" w:rsidP="004D127A">
      <w:pPr>
        <w:jc w:val="both"/>
        <w:rPr>
          <w:rFonts w:cs="Arial"/>
          <w:color w:val="000000" w:themeColor="text1"/>
          <w:sz w:val="22"/>
          <w:szCs w:val="22"/>
        </w:rPr>
      </w:pPr>
    </w:p>
    <w:p w:rsidR="00897CC8" w:rsidRPr="00897CC8" w:rsidRDefault="00897CC8" w:rsidP="004D127A">
      <w:pPr>
        <w:jc w:val="both"/>
        <w:rPr>
          <w:rFonts w:cs="Arial"/>
          <w:color w:val="000000" w:themeColor="text1"/>
          <w:sz w:val="22"/>
          <w:szCs w:val="22"/>
        </w:rPr>
      </w:pPr>
    </w:p>
    <w:p w:rsidR="00436A31" w:rsidRPr="00436A31" w:rsidRDefault="00436A31" w:rsidP="00436A31">
      <w:pPr>
        <w:jc w:val="center"/>
        <w:rPr>
          <w:rFonts w:cs="Arial"/>
          <w:color w:val="auto"/>
          <w:sz w:val="32"/>
          <w:szCs w:val="32"/>
        </w:rPr>
      </w:pPr>
      <w:r w:rsidRPr="00436A31">
        <w:rPr>
          <w:rFonts w:cs="Arial"/>
          <w:b/>
          <w:color w:val="auto"/>
          <w:sz w:val="32"/>
          <w:szCs w:val="32"/>
        </w:rPr>
        <w:t>Bylaws</w:t>
      </w:r>
    </w:p>
    <w:p w:rsidR="00436A31" w:rsidRPr="00436A31" w:rsidRDefault="00436A31" w:rsidP="004D127A">
      <w:pPr>
        <w:jc w:val="both"/>
        <w:rPr>
          <w:rFonts w:cs="Arial"/>
          <w:color w:val="auto"/>
        </w:rPr>
      </w:pPr>
    </w:p>
    <w:p w:rsidR="004D127A" w:rsidRPr="00436A31" w:rsidRDefault="004D127A" w:rsidP="00436A31">
      <w:pPr>
        <w:rPr>
          <w:rFonts w:cs="Arial"/>
          <w:b/>
          <w:color w:val="auto"/>
          <w:sz w:val="28"/>
          <w:szCs w:val="28"/>
        </w:rPr>
      </w:pPr>
      <w:r w:rsidRPr="00436A31">
        <w:rPr>
          <w:rFonts w:cs="Arial"/>
          <w:b/>
          <w:color w:val="auto"/>
          <w:sz w:val="28"/>
          <w:szCs w:val="28"/>
        </w:rPr>
        <w:t>Membership:</w:t>
      </w:r>
    </w:p>
    <w:p w:rsidR="004D127A" w:rsidRPr="00897CC8" w:rsidRDefault="004D127A" w:rsidP="004D127A">
      <w:pPr>
        <w:spacing w:before="120"/>
        <w:jc w:val="both"/>
        <w:rPr>
          <w:rFonts w:cs="Arial"/>
          <w:color w:val="auto"/>
          <w:sz w:val="22"/>
          <w:szCs w:val="22"/>
        </w:rPr>
      </w:pPr>
      <w:r w:rsidRPr="00897CC8">
        <w:rPr>
          <w:rFonts w:cs="Arial"/>
          <w:color w:val="auto"/>
          <w:sz w:val="22"/>
          <w:szCs w:val="22"/>
        </w:rPr>
        <w:t>The membership of the Aquatic Invasive Species Tas</w:t>
      </w:r>
      <w:r w:rsidR="00436A31" w:rsidRPr="00897CC8">
        <w:rPr>
          <w:rFonts w:cs="Arial"/>
          <w:color w:val="auto"/>
          <w:sz w:val="22"/>
          <w:szCs w:val="22"/>
        </w:rPr>
        <w:t>k Force shall include a County-W</w:t>
      </w:r>
      <w:r w:rsidRPr="00897CC8">
        <w:rPr>
          <w:rFonts w:cs="Arial"/>
          <w:color w:val="auto"/>
          <w:sz w:val="22"/>
          <w:szCs w:val="22"/>
        </w:rPr>
        <w:t xml:space="preserve">ide diverse group of organizations, individuals and governmental staff concerned with the spread of Aquatic Invasive Species (AIS).  It shall include of no more than 20 members, with </w:t>
      </w:r>
      <w:r w:rsidR="00436A31" w:rsidRPr="00897CC8">
        <w:rPr>
          <w:rFonts w:cs="Arial"/>
          <w:color w:val="auto"/>
          <w:sz w:val="22"/>
          <w:szCs w:val="22"/>
        </w:rPr>
        <w:t>State and County</w:t>
      </w:r>
      <w:r w:rsidRPr="00897CC8">
        <w:rPr>
          <w:rFonts w:cs="Arial"/>
          <w:color w:val="auto"/>
          <w:sz w:val="22"/>
          <w:szCs w:val="22"/>
        </w:rPr>
        <w:t xml:space="preserve"> governmental staff considered as technical advisors and not eligible to vote.  </w:t>
      </w:r>
      <w:r w:rsidR="00436A31" w:rsidRPr="00897CC8">
        <w:rPr>
          <w:rFonts w:cs="Arial"/>
          <w:color w:val="auto"/>
          <w:sz w:val="22"/>
          <w:szCs w:val="22"/>
        </w:rPr>
        <w:t>A</w:t>
      </w:r>
      <w:r w:rsidRPr="00897CC8">
        <w:rPr>
          <w:rFonts w:cs="Arial"/>
          <w:color w:val="auto"/>
          <w:sz w:val="22"/>
          <w:szCs w:val="22"/>
        </w:rPr>
        <w:t xml:space="preserve"> voting member</w:t>
      </w:r>
      <w:r w:rsidR="00436A31" w:rsidRPr="00897CC8">
        <w:rPr>
          <w:rFonts w:cs="Arial"/>
          <w:color w:val="auto"/>
          <w:sz w:val="22"/>
          <w:szCs w:val="22"/>
        </w:rPr>
        <w:t xml:space="preserve"> </w:t>
      </w:r>
      <w:r w:rsidRPr="00897CC8">
        <w:rPr>
          <w:rFonts w:cs="Arial"/>
          <w:color w:val="auto"/>
          <w:sz w:val="22"/>
          <w:szCs w:val="22"/>
        </w:rPr>
        <w:t>may appoint a representative in his/her absence, having the same rights/privileges.</w:t>
      </w:r>
    </w:p>
    <w:p w:rsidR="004D127A" w:rsidRPr="00093E4B" w:rsidRDefault="004D127A" w:rsidP="004D127A">
      <w:pPr>
        <w:spacing w:before="120"/>
        <w:jc w:val="both"/>
        <w:rPr>
          <w:rFonts w:cs="Arial"/>
          <w:color w:val="auto"/>
          <w:sz w:val="22"/>
          <w:szCs w:val="22"/>
        </w:rPr>
      </w:pPr>
      <w:r w:rsidRPr="00897CC8">
        <w:rPr>
          <w:rFonts w:cs="Arial"/>
          <w:color w:val="auto"/>
          <w:sz w:val="22"/>
          <w:szCs w:val="22"/>
        </w:rPr>
        <w:t>Members will be appointed by the County Board of Commissioners as recommended by the Land &amp; Resource Management Office.  The voting members will be appointed to a 2 or 3 year term.  There is no limit on the number of conse</w:t>
      </w:r>
      <w:r w:rsidR="008741FC">
        <w:rPr>
          <w:rFonts w:cs="Arial"/>
          <w:color w:val="auto"/>
          <w:sz w:val="22"/>
          <w:szCs w:val="22"/>
        </w:rPr>
        <w:t xml:space="preserve">cutive terms a member may serve. </w:t>
      </w:r>
      <w:r w:rsidR="008741FC" w:rsidRPr="00093E4B">
        <w:rPr>
          <w:rFonts w:cs="Arial"/>
          <w:color w:val="auto"/>
          <w:sz w:val="22"/>
          <w:szCs w:val="22"/>
        </w:rPr>
        <w:t xml:space="preserve">The President of Otter Tail County COLA </w:t>
      </w:r>
      <w:r w:rsidR="00300217">
        <w:rPr>
          <w:rFonts w:cs="Arial"/>
          <w:color w:val="auto"/>
          <w:sz w:val="22"/>
          <w:szCs w:val="22"/>
        </w:rPr>
        <w:t xml:space="preserve">will serve a term coinciding with their </w:t>
      </w:r>
      <w:bookmarkStart w:id="0" w:name="_GoBack"/>
      <w:bookmarkEnd w:id="0"/>
      <w:r w:rsidR="00300217">
        <w:rPr>
          <w:rFonts w:cs="Arial"/>
          <w:color w:val="auto"/>
          <w:sz w:val="22"/>
          <w:szCs w:val="22"/>
        </w:rPr>
        <w:t>term as COLA President.</w:t>
      </w:r>
    </w:p>
    <w:p w:rsidR="004D127A" w:rsidRPr="00897CC8" w:rsidRDefault="004D127A" w:rsidP="004D127A">
      <w:pPr>
        <w:jc w:val="both"/>
        <w:rPr>
          <w:rFonts w:cs="Arial"/>
          <w:color w:val="000000" w:themeColor="text1"/>
          <w:sz w:val="22"/>
          <w:szCs w:val="22"/>
        </w:rPr>
      </w:pPr>
    </w:p>
    <w:p w:rsidR="004D127A" w:rsidRPr="00314D8F" w:rsidRDefault="004D127A" w:rsidP="004D127A">
      <w:pPr>
        <w:jc w:val="both"/>
        <w:rPr>
          <w:rFonts w:cs="Arial"/>
          <w:b/>
          <w:color w:val="000000" w:themeColor="text1"/>
          <w:sz w:val="28"/>
          <w:szCs w:val="28"/>
        </w:rPr>
      </w:pPr>
      <w:r w:rsidRPr="00314D8F">
        <w:rPr>
          <w:rFonts w:cs="Arial"/>
          <w:b/>
          <w:color w:val="000000" w:themeColor="text1"/>
          <w:sz w:val="28"/>
          <w:szCs w:val="28"/>
        </w:rPr>
        <w:t>Officers:</w:t>
      </w:r>
    </w:p>
    <w:p w:rsidR="00AD03DC" w:rsidRPr="00897CC8" w:rsidRDefault="00AD03DC" w:rsidP="00AD03DC">
      <w:pPr>
        <w:spacing w:before="120"/>
        <w:jc w:val="both"/>
        <w:rPr>
          <w:rFonts w:cs="Arial"/>
          <w:color w:val="000000" w:themeColor="text1"/>
          <w:sz w:val="22"/>
          <w:szCs w:val="22"/>
        </w:rPr>
      </w:pPr>
      <w:r w:rsidRPr="00897CC8">
        <w:rPr>
          <w:rFonts w:cs="Arial"/>
          <w:color w:val="000000" w:themeColor="text1"/>
          <w:sz w:val="22"/>
          <w:szCs w:val="22"/>
        </w:rPr>
        <w:t xml:space="preserve">At the first meeting of the calendar year, the members of the AIS Task Force shall elect a Chair to conduct the meetings.  A Vice-Chair will also be elected to act in the absence of the Chair.  Otter Tail County will designate </w:t>
      </w:r>
      <w:proofErr w:type="gramStart"/>
      <w:r w:rsidRPr="00897CC8">
        <w:rPr>
          <w:rFonts w:cs="Arial"/>
          <w:color w:val="000000" w:themeColor="text1"/>
          <w:sz w:val="22"/>
          <w:szCs w:val="22"/>
        </w:rPr>
        <w:t>an</w:t>
      </w:r>
      <w:proofErr w:type="gramEnd"/>
      <w:r w:rsidRPr="00897CC8">
        <w:rPr>
          <w:rFonts w:cs="Arial"/>
          <w:color w:val="000000" w:themeColor="text1"/>
          <w:sz w:val="22"/>
          <w:szCs w:val="22"/>
        </w:rPr>
        <w:t xml:space="preserve"> employee to serve as secretary.</w:t>
      </w:r>
    </w:p>
    <w:p w:rsidR="004D127A" w:rsidRPr="00897CC8" w:rsidRDefault="004D127A" w:rsidP="004D127A">
      <w:pPr>
        <w:jc w:val="both"/>
        <w:rPr>
          <w:rFonts w:cs="Arial"/>
          <w:color w:val="000000" w:themeColor="text1"/>
          <w:sz w:val="22"/>
          <w:szCs w:val="22"/>
        </w:rPr>
      </w:pPr>
    </w:p>
    <w:p w:rsidR="004D127A" w:rsidRPr="00AD03DC" w:rsidRDefault="004D127A" w:rsidP="004D127A">
      <w:pPr>
        <w:jc w:val="both"/>
        <w:rPr>
          <w:rFonts w:cs="Arial"/>
          <w:b/>
          <w:color w:val="auto"/>
          <w:sz w:val="28"/>
          <w:szCs w:val="28"/>
        </w:rPr>
      </w:pPr>
      <w:r w:rsidRPr="00314D8F">
        <w:rPr>
          <w:rFonts w:cs="Arial"/>
          <w:b/>
          <w:color w:val="000000" w:themeColor="text1"/>
          <w:sz w:val="28"/>
          <w:szCs w:val="28"/>
        </w:rPr>
        <w:t>Quorum</w:t>
      </w:r>
      <w:r>
        <w:rPr>
          <w:rFonts w:cs="Arial"/>
          <w:b/>
          <w:color w:val="000000" w:themeColor="text1"/>
          <w:sz w:val="28"/>
          <w:szCs w:val="28"/>
        </w:rPr>
        <w:t>:</w:t>
      </w:r>
    </w:p>
    <w:p w:rsidR="004D127A" w:rsidRPr="00897CC8" w:rsidRDefault="004D127A" w:rsidP="004D127A">
      <w:pPr>
        <w:spacing w:before="120"/>
        <w:jc w:val="both"/>
        <w:rPr>
          <w:rFonts w:cs="Arial"/>
          <w:color w:val="auto"/>
          <w:sz w:val="22"/>
          <w:szCs w:val="22"/>
        </w:rPr>
      </w:pPr>
      <w:r w:rsidRPr="00897CC8">
        <w:rPr>
          <w:rFonts w:cs="Arial"/>
          <w:color w:val="auto"/>
          <w:sz w:val="22"/>
          <w:szCs w:val="22"/>
        </w:rPr>
        <w:t xml:space="preserve">A quorum shall consist of not less than </w:t>
      </w:r>
      <w:r w:rsidR="008741FC" w:rsidRPr="00093E4B">
        <w:rPr>
          <w:rFonts w:cs="Arial"/>
          <w:color w:val="auto"/>
          <w:sz w:val="22"/>
          <w:szCs w:val="22"/>
        </w:rPr>
        <w:t>7</w:t>
      </w:r>
      <w:r w:rsidRPr="00093E4B">
        <w:rPr>
          <w:rFonts w:cs="Arial"/>
          <w:color w:val="auto"/>
          <w:sz w:val="22"/>
          <w:szCs w:val="22"/>
        </w:rPr>
        <w:t xml:space="preserve"> AIS Task Force Members.</w:t>
      </w:r>
    </w:p>
    <w:p w:rsidR="004D127A" w:rsidRPr="00897CC8" w:rsidRDefault="004D127A" w:rsidP="004D127A">
      <w:pPr>
        <w:jc w:val="both"/>
        <w:rPr>
          <w:rFonts w:cs="Arial"/>
          <w:color w:val="auto"/>
          <w:sz w:val="22"/>
          <w:szCs w:val="22"/>
        </w:rPr>
      </w:pPr>
    </w:p>
    <w:p w:rsidR="004D127A" w:rsidRPr="00AD03DC" w:rsidRDefault="004D127A" w:rsidP="004D127A">
      <w:pPr>
        <w:jc w:val="both"/>
        <w:rPr>
          <w:rFonts w:cs="Arial"/>
          <w:b/>
          <w:color w:val="auto"/>
          <w:sz w:val="28"/>
          <w:szCs w:val="28"/>
        </w:rPr>
      </w:pPr>
      <w:r w:rsidRPr="00AD03DC">
        <w:rPr>
          <w:rFonts w:cs="Arial"/>
          <w:b/>
          <w:color w:val="auto"/>
          <w:sz w:val="28"/>
          <w:szCs w:val="28"/>
        </w:rPr>
        <w:t>Compensation:</w:t>
      </w:r>
    </w:p>
    <w:p w:rsidR="004D127A" w:rsidRPr="00897CC8" w:rsidRDefault="004D127A" w:rsidP="004D127A">
      <w:pPr>
        <w:spacing w:before="120"/>
        <w:jc w:val="both"/>
        <w:rPr>
          <w:rFonts w:cs="Arial"/>
          <w:color w:val="auto"/>
          <w:sz w:val="22"/>
          <w:szCs w:val="22"/>
        </w:rPr>
      </w:pPr>
      <w:r w:rsidRPr="00897CC8">
        <w:rPr>
          <w:rFonts w:cs="Arial"/>
          <w:color w:val="auto"/>
          <w:sz w:val="22"/>
          <w:szCs w:val="22"/>
        </w:rPr>
        <w:t xml:space="preserve">As authorized by the County Board of Commissioners </w:t>
      </w:r>
      <w:r w:rsidR="00AD03DC" w:rsidRPr="00897CC8">
        <w:rPr>
          <w:rFonts w:cs="Arial"/>
          <w:color w:val="auto"/>
          <w:sz w:val="22"/>
          <w:szCs w:val="22"/>
        </w:rPr>
        <w:t xml:space="preserve">on </w:t>
      </w:r>
      <w:r w:rsidRPr="00897CC8">
        <w:rPr>
          <w:rFonts w:cs="Arial"/>
          <w:color w:val="auto"/>
          <w:sz w:val="22"/>
          <w:szCs w:val="22"/>
        </w:rPr>
        <w:t xml:space="preserve">September 30, 2014, the voting members of the AIS Task Force may receive </w:t>
      </w:r>
      <w:r w:rsidR="00AD03DC" w:rsidRPr="00897CC8">
        <w:rPr>
          <w:rFonts w:cs="Arial"/>
          <w:color w:val="auto"/>
          <w:sz w:val="22"/>
          <w:szCs w:val="22"/>
        </w:rPr>
        <w:t xml:space="preserve">the current </w:t>
      </w:r>
      <w:r w:rsidRPr="00897CC8">
        <w:rPr>
          <w:rFonts w:cs="Arial"/>
          <w:color w:val="auto"/>
          <w:sz w:val="22"/>
          <w:szCs w:val="22"/>
        </w:rPr>
        <w:t>mileage and per diem</w:t>
      </w:r>
      <w:r w:rsidR="00AD03DC" w:rsidRPr="00897CC8">
        <w:rPr>
          <w:rFonts w:cs="Arial"/>
          <w:color w:val="auto"/>
          <w:sz w:val="22"/>
          <w:szCs w:val="22"/>
        </w:rPr>
        <w:t xml:space="preserve"> rates</w:t>
      </w:r>
      <w:r w:rsidRPr="00897CC8">
        <w:rPr>
          <w:rFonts w:cs="Arial"/>
          <w:color w:val="auto"/>
          <w:sz w:val="22"/>
          <w:szCs w:val="22"/>
        </w:rPr>
        <w:t xml:space="preserve"> </w:t>
      </w:r>
      <w:r w:rsidR="00AD03DC" w:rsidRPr="00897CC8">
        <w:rPr>
          <w:rFonts w:cs="Arial"/>
          <w:color w:val="auto"/>
          <w:sz w:val="22"/>
          <w:szCs w:val="22"/>
        </w:rPr>
        <w:t>for</w:t>
      </w:r>
      <w:r w:rsidRPr="00897CC8">
        <w:rPr>
          <w:rFonts w:cs="Arial"/>
          <w:color w:val="auto"/>
          <w:sz w:val="22"/>
          <w:szCs w:val="22"/>
        </w:rPr>
        <w:t xml:space="preserve"> AIS Task Force</w:t>
      </w:r>
      <w:r w:rsidR="00AD03DC" w:rsidRPr="00897CC8">
        <w:rPr>
          <w:rFonts w:cs="Arial"/>
          <w:color w:val="auto"/>
          <w:sz w:val="22"/>
          <w:szCs w:val="22"/>
        </w:rPr>
        <w:t xml:space="preserve"> activities.</w:t>
      </w:r>
    </w:p>
    <w:p w:rsidR="004D127A" w:rsidRPr="00897CC8" w:rsidRDefault="004D127A" w:rsidP="004D127A">
      <w:pPr>
        <w:jc w:val="both"/>
        <w:rPr>
          <w:rFonts w:cs="Arial"/>
          <w:color w:val="auto"/>
          <w:sz w:val="22"/>
          <w:szCs w:val="22"/>
        </w:rPr>
      </w:pPr>
    </w:p>
    <w:p w:rsidR="004D127A" w:rsidRPr="00AD03DC" w:rsidRDefault="004D127A" w:rsidP="004D127A">
      <w:pPr>
        <w:jc w:val="both"/>
        <w:rPr>
          <w:rFonts w:cs="Arial"/>
          <w:b/>
          <w:color w:val="auto"/>
          <w:sz w:val="28"/>
          <w:szCs w:val="28"/>
        </w:rPr>
      </w:pPr>
      <w:r w:rsidRPr="00AD03DC">
        <w:rPr>
          <w:rFonts w:cs="Arial"/>
          <w:b/>
          <w:color w:val="auto"/>
          <w:sz w:val="28"/>
          <w:szCs w:val="28"/>
        </w:rPr>
        <w:t>Adoption:</w:t>
      </w:r>
    </w:p>
    <w:p w:rsidR="004D127A" w:rsidRPr="00897CC8" w:rsidRDefault="004D127A" w:rsidP="00C439D0">
      <w:pPr>
        <w:tabs>
          <w:tab w:val="left" w:pos="4500"/>
          <w:tab w:val="left" w:pos="9540"/>
        </w:tabs>
        <w:spacing w:before="120"/>
        <w:jc w:val="both"/>
        <w:rPr>
          <w:color w:val="auto"/>
          <w:sz w:val="22"/>
          <w:szCs w:val="22"/>
        </w:rPr>
      </w:pPr>
      <w:r w:rsidRPr="00897CC8">
        <w:rPr>
          <w:rFonts w:cs="Arial"/>
          <w:color w:val="auto"/>
          <w:sz w:val="22"/>
          <w:szCs w:val="22"/>
        </w:rPr>
        <w:t xml:space="preserve">Motion made and passed by a majority vote of the AIS Task Force to </w:t>
      </w:r>
      <w:r w:rsidR="00BE0AB4">
        <w:rPr>
          <w:rFonts w:cs="Arial"/>
          <w:color w:val="auto"/>
          <w:sz w:val="22"/>
          <w:szCs w:val="22"/>
        </w:rPr>
        <w:t xml:space="preserve">adopt:  </w:t>
      </w:r>
      <w:r w:rsidRPr="00897CC8">
        <w:rPr>
          <w:rFonts w:cs="Arial"/>
          <w:color w:val="auto"/>
          <w:sz w:val="22"/>
          <w:szCs w:val="22"/>
        </w:rPr>
        <w:t xml:space="preserve"> </w:t>
      </w:r>
      <w:r w:rsidR="00093E4B">
        <w:rPr>
          <w:rFonts w:cs="Arial"/>
          <w:color w:val="auto"/>
          <w:sz w:val="22"/>
          <w:szCs w:val="22"/>
          <w:u w:val="single"/>
        </w:rPr>
        <w:t xml:space="preserve">   September 12, 2016</w:t>
      </w:r>
    </w:p>
    <w:sectPr w:rsidR="004D127A" w:rsidRPr="00897CC8" w:rsidSect="00436A31">
      <w:pgSz w:w="12240" w:h="15840"/>
      <w:pgMar w:top="1440" w:right="54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17"/>
    <w:rsid w:val="00093E4B"/>
    <w:rsid w:val="001C3042"/>
    <w:rsid w:val="001D6A8F"/>
    <w:rsid w:val="001F52F0"/>
    <w:rsid w:val="002D46E5"/>
    <w:rsid w:val="00300217"/>
    <w:rsid w:val="003C5A29"/>
    <w:rsid w:val="00436A31"/>
    <w:rsid w:val="004C3369"/>
    <w:rsid w:val="004D127A"/>
    <w:rsid w:val="006707E9"/>
    <w:rsid w:val="008741FC"/>
    <w:rsid w:val="00897CC8"/>
    <w:rsid w:val="009D4A2E"/>
    <w:rsid w:val="00A943D9"/>
    <w:rsid w:val="00AD03DC"/>
    <w:rsid w:val="00B02CB8"/>
    <w:rsid w:val="00BE0AB4"/>
    <w:rsid w:val="00C31B22"/>
    <w:rsid w:val="00C439D0"/>
    <w:rsid w:val="00D53C5C"/>
    <w:rsid w:val="00DA2AA9"/>
    <w:rsid w:val="00DB3692"/>
    <w:rsid w:val="00DC136A"/>
    <w:rsid w:val="00DF0862"/>
    <w:rsid w:val="00DF7306"/>
    <w:rsid w:val="00EA6386"/>
    <w:rsid w:val="00ED6618"/>
    <w:rsid w:val="00F23D17"/>
    <w:rsid w:val="00F7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17"/>
    <w:rPr>
      <w:rFonts w:eastAsia="Times New Roman" w:cstheme="majorBidi"/>
      <w:color w:val="00008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0862"/>
    <w:pPr>
      <w:framePr w:w="7920" w:h="1980" w:hRule="exact" w:hSpace="180" w:wrap="auto" w:hAnchor="page" w:xAlign="center" w:yAlign="bottom"/>
      <w:ind w:left="2880"/>
    </w:pPr>
    <w:rPr>
      <w:rFonts w:eastAsiaTheme="majorEastAsia"/>
      <w:color w:val="auto"/>
      <w:spacing w:val="0"/>
    </w:rPr>
  </w:style>
  <w:style w:type="paragraph" w:styleId="EnvelopeReturn">
    <w:name w:val="envelope return"/>
    <w:basedOn w:val="Normal"/>
    <w:uiPriority w:val="99"/>
    <w:semiHidden/>
    <w:unhideWhenUsed/>
    <w:rsid w:val="00DF0862"/>
    <w:rPr>
      <w:rFonts w:eastAsiaTheme="majorEastAsia"/>
      <w:color w:val="auto"/>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17"/>
    <w:rPr>
      <w:rFonts w:eastAsia="Times New Roman" w:cstheme="majorBidi"/>
      <w:color w:val="00008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0862"/>
    <w:pPr>
      <w:framePr w:w="7920" w:h="1980" w:hRule="exact" w:hSpace="180" w:wrap="auto" w:hAnchor="page" w:xAlign="center" w:yAlign="bottom"/>
      <w:ind w:left="2880"/>
    </w:pPr>
    <w:rPr>
      <w:rFonts w:eastAsiaTheme="majorEastAsia"/>
      <w:color w:val="auto"/>
      <w:spacing w:val="0"/>
    </w:rPr>
  </w:style>
  <w:style w:type="paragraph" w:styleId="EnvelopeReturn">
    <w:name w:val="envelope return"/>
    <w:basedOn w:val="Normal"/>
    <w:uiPriority w:val="99"/>
    <w:semiHidden/>
    <w:unhideWhenUsed/>
    <w:rsid w:val="00DF0862"/>
    <w:rPr>
      <w:rFonts w:eastAsiaTheme="majorEastAsia"/>
      <w:color w:val="auto"/>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Otter Tail County</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Bowman</dc:creator>
  <cp:lastModifiedBy>Spencer McGrew</cp:lastModifiedBy>
  <cp:revision>4</cp:revision>
  <cp:lastPrinted>2016-09-14T17:01:00Z</cp:lastPrinted>
  <dcterms:created xsi:type="dcterms:W3CDTF">2016-09-13T18:48:00Z</dcterms:created>
  <dcterms:modified xsi:type="dcterms:W3CDTF">2016-09-14T17:03:00Z</dcterms:modified>
</cp:coreProperties>
</file>